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506" w:rsidRDefault="006B6C25" w:rsidP="007C379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C379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Отчет </w:t>
      </w:r>
    </w:p>
    <w:p w:rsidR="002906E2" w:rsidRDefault="006B6C25" w:rsidP="007C379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 w:rsidRPr="007C379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о работе </w:t>
      </w:r>
      <w:r w:rsidR="007301BF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У</w:t>
      </w:r>
      <w:r w:rsidRPr="007C379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правления сельского хозяйства </w:t>
      </w:r>
      <w:r w:rsidR="00766917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</w:t>
      </w:r>
    </w:p>
    <w:p w:rsidR="006B6C25" w:rsidRPr="007C379C" w:rsidRDefault="0034792B" w:rsidP="007C379C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Тоншаевского муниципального округа </w:t>
      </w:r>
      <w:bookmarkStart w:id="0" w:name="_GoBack"/>
      <w:bookmarkEnd w:id="0"/>
      <w:r w:rsidR="006B6C25" w:rsidRPr="007C379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за 202</w:t>
      </w:r>
      <w:r w:rsidR="00ED4615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>5</w:t>
      </w:r>
      <w:r w:rsidR="006B6C25" w:rsidRPr="007C379C">
        <w:rPr>
          <w:rFonts w:ascii="Times New Roman" w:eastAsia="Times New Roman" w:hAnsi="Times New Roman" w:cs="Times New Roman"/>
          <w:b/>
          <w:bCs/>
          <w:color w:val="333333"/>
          <w:kern w:val="36"/>
          <w:sz w:val="24"/>
          <w:szCs w:val="24"/>
          <w:lang w:eastAsia="ru-RU"/>
        </w:rPr>
        <w:t xml:space="preserve"> год</w:t>
      </w:r>
    </w:p>
    <w:p w:rsidR="002C1DB7" w:rsidRDefault="002A6D8D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202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на территории Тоншаевского муниципального округа Нижегородской области сельскохозяйственную деятельность вели </w:t>
      </w:r>
      <w:r w:rsidR="00874277" w:rsidRPr="00B5774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сельскохозяйственных производственных кооперативов, на долю которых приходится 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214C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 (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="00214C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03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млн. руб.) сельскохозяйственного производства, 1</w:t>
      </w:r>
      <w:r w:rsid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крестьянских (фермерских) хозяйств, на долю которых приходится 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2965F0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 (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36</w:t>
      </w:r>
      <w:r w:rsidR="00874277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65</w:t>
      </w:r>
      <w:r w:rsidR="00214CC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млн. руб.) </w:t>
      </w:r>
      <w:r w:rsidR="006B6C25"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сельскохозяйственного производства, и </w:t>
      </w:r>
      <w:r w:rsidR="006524A4"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5531</w:t>
      </w:r>
      <w:r w:rsidR="006B6C25"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личных подсобных хозяйства 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83,2%</w:t>
      </w:r>
      <w:r w:rsidR="006B6C25"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309</w:t>
      </w:r>
      <w:r w:rsidR="00214CCA"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83</w:t>
      </w:r>
      <w:r w:rsidR="008B62AE" w:rsidRPr="008B62A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млн. </w:t>
      </w:r>
      <w:r w:rsidR="008B62AE" w:rsidRPr="008B62A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руб.), </w:t>
      </w:r>
      <w:r w:rsidR="008B62AE" w:rsidRPr="008B62AE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r w:rsidR="008B62AE" w:rsidRPr="008B62AE">
        <w:rPr>
          <w:rFonts w:ascii="Times New Roman" w:hAnsi="Times New Roman" w:cs="Times New Roman"/>
          <w:sz w:val="24"/>
          <w:szCs w:val="24"/>
        </w:rPr>
        <w:t>сельскохозяйственных снабженческих обслуживаю</w:t>
      </w:r>
      <w:r w:rsidR="00ED4615">
        <w:rPr>
          <w:rFonts w:ascii="Times New Roman" w:hAnsi="Times New Roman" w:cs="Times New Roman"/>
          <w:sz w:val="24"/>
          <w:szCs w:val="24"/>
        </w:rPr>
        <w:t xml:space="preserve">щих потребительских кооператива, </w:t>
      </w:r>
      <w:r w:rsidR="00ED461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долю которых приходится 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ED461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ED461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% (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ED461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ED461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33 </w:t>
      </w:r>
      <w:r w:rsidR="00ED461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млн. руб.)</w:t>
      </w:r>
    </w:p>
    <w:p w:rsidR="006B6C25" w:rsidRPr="00856137" w:rsidRDefault="006B6C25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Посевные площади во всех категориях хозяйств в 202</w:t>
      </w:r>
      <w:r w:rsidR="004D2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составили </w:t>
      </w:r>
      <w:r w:rsidR="00873107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9C663D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9658B6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9C663D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213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в том числе зерновых культур </w:t>
      </w:r>
      <w:r w:rsid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2018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гектаров.</w:t>
      </w:r>
    </w:p>
    <w:p w:rsidR="007301BF" w:rsidRPr="00855F37" w:rsidRDefault="00117F3A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Хозяйствами округа ведется ежегодная работа по обновлению семенного материала,</w:t>
      </w:r>
      <w:r w:rsidR="008C6BA8"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202</w:t>
      </w:r>
      <w:r w:rsid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 </w:t>
      </w:r>
      <w:r w:rsidR="008C6BA8"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году приобретено</w:t>
      </w:r>
      <w:r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</w:t>
      </w:r>
      <w:r w:rsidR="008C6BA8"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 семян яровых зерновых культур</w:t>
      </w:r>
      <w:r w:rsidR="001A6989" w:rsidRP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8C6BA8" w:rsidRPr="001A698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6C25" w:rsidRPr="009136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Валовой сбор зерновых культур в весе после доработки в хозяйствах всех категорий составил </w:t>
      </w:r>
      <w:r w:rsidR="009658B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1919</w:t>
      </w:r>
      <w:r w:rsidR="006B6C25" w:rsidRPr="009136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(при </w:t>
      </w:r>
      <w:r w:rsidR="006D6B7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средней 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урожайности </w:t>
      </w:r>
      <w:r w:rsidR="004D2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9,5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1397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</w:t>
      </w:r>
      <w:r w:rsidR="0091369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/га), </w:t>
      </w:r>
      <w:r w:rsidR="00143C0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снижение по отношению </w:t>
      </w:r>
      <w:r w:rsidR="00143C0B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 202</w:t>
      </w:r>
      <w:r w:rsidR="004D2566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143C0B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на </w:t>
      </w:r>
      <w:r w:rsidR="009658B6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</w:t>
      </w:r>
      <w:r w:rsidR="00EB4155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143C0B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</w:t>
      </w:r>
      <w:r w:rsidR="00EB4155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произошло из</w:t>
      </w:r>
      <w:r w:rsidR="009658B6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EB4155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 </w:t>
      </w:r>
      <w:r w:rsidR="00855F37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неблагоприятных</w:t>
      </w:r>
      <w:r w:rsidR="004D2566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погодных условий</w:t>
      </w:r>
      <w:r w:rsidR="00855F37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9658B6" w:rsidRPr="00855F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6B6C25" w:rsidRDefault="0039241D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Валовое производство картофеля в округа</w:t>
      </w:r>
      <w:r w:rsidR="008C6BA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составило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ED1691" w:rsidRPr="00CB30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4D2566" w:rsidRPr="00CB30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573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</w:t>
      </w:r>
      <w:r w:rsidR="004D256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овощей открытого</w:t>
      </w:r>
      <w:r w:rsidR="00443CC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закрытого грунтов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6C25" w:rsidRPr="00CB30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– </w:t>
      </w:r>
      <w:r w:rsidR="004D2566" w:rsidRPr="00CB30E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879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тонн. </w:t>
      </w:r>
    </w:p>
    <w:p w:rsidR="00D408B6" w:rsidRPr="00D408B6" w:rsidRDefault="00D408B6" w:rsidP="00D408B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7F6094"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</w:t>
      </w:r>
      <w:r w:rsidR="006839E8"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на посевах, занятых зерновыми культурами проведены мероприятия по предупреждению и уничтожению вредителей, болезней растений и сорняков с использованием химических и биологических средств, в полевых условиях (хим. прополка), силами </w:t>
      </w:r>
      <w:proofErr w:type="spellStart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СПОКа</w:t>
      </w:r>
      <w:proofErr w:type="spellEnd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«Лидер» на площади </w:t>
      </w:r>
      <w:r w:rsidR="00DA1DC7"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</w:t>
      </w: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 га.</w:t>
      </w:r>
    </w:p>
    <w:p w:rsidR="00A253D9" w:rsidRDefault="006B6C25" w:rsidP="00A253D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Осенью 202</w:t>
      </w:r>
      <w:r w:rsidR="006839E8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под урожай будущего года хозяйствами </w:t>
      </w:r>
      <w:r w:rsidR="00A209D1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округа</w:t>
      </w:r>
      <w:r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вспахано </w:t>
      </w:r>
      <w:r w:rsidR="001A6989" w:rsidRPr="002062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517DB4" w:rsidRPr="002062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="00206299" w:rsidRPr="0020629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</w:t>
      </w:r>
      <w:r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гектаров зяби</w:t>
      </w:r>
      <w:r w:rsidR="00735C44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D408B6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проведения весенней-посевной компании в 202</w:t>
      </w:r>
      <w:r w:rsidR="00802379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D408B6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хозяйствами округа в закрома засыпано </w:t>
      </w:r>
      <w:r w:rsidR="001A6989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D408B6"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 тонн семенного материала. Данный объем обеспечит семенным материалом хозяйства округа на 100 %.</w:t>
      </w:r>
      <w:r w:rsidRPr="0026550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BE5C59" w:rsidRDefault="002A2E26" w:rsidP="00A253D9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2025 году 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</w:t>
      </w:r>
      <w:r w:rsid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55335"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Государственной программ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A55335"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эффективного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55335"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вовлечения в оборот земель сельскохозяйственного назначения и развития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55335"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мелиоративного комплекса Российской Федерации, утвержденной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55335" w:rsidRPr="00A55335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постановлением Правительства Российской Федерации от 14.05.2021 № 731,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были поставлены на кадастровый учет и переданы в аренду фермерским хозяйствам </w:t>
      </w:r>
      <w:r w:rsidR="00A253D9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округа </w:t>
      </w:r>
      <w:r w:rsidR="002F1BE3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400</w:t>
      </w:r>
      <w:r w:rsidR="00F3341B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2F1BE3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</w:t>
      </w:r>
      <w:r w:rsidR="00A253D9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зе</w:t>
      </w:r>
      <w:r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мель с</w:t>
      </w:r>
      <w:r w:rsidR="002F1BE3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ельскохозяйственного назначения</w:t>
      </w:r>
      <w:r w:rsid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BE5C59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общую сумму 200,00 тыс.</w:t>
      </w:r>
      <w:r w:rsidR="00DA1DC7" w:rsidRPr="00A253D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27A6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рублей (ФБ - 198 тыс. руб., МБ - 2 тыс. руб.)</w:t>
      </w:r>
    </w:p>
    <w:p w:rsidR="00CD27F2" w:rsidRPr="009E5F26" w:rsidRDefault="006B6C25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01.01.202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общее поголовье крупного рогатого скота в хозяйствах всех категорий составило </w:t>
      </w:r>
      <w:r w:rsidR="000779A4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221</w:t>
      </w:r>
      <w:r w:rsidR="00814A23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голов (</w:t>
      </w:r>
      <w:r w:rsidR="00802379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554C10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,4</w:t>
      </w:r>
      <w:r w:rsidR="00802379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% больше к 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уровню 20</w:t>
      </w:r>
      <w:r w:rsidR="00874277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года), в том числе коров </w:t>
      </w:r>
      <w:r w:rsidR="00DC7DB7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</w:t>
      </w:r>
      <w:r w:rsidR="00554C10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голов (на 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3,1% меньше</w:t>
      </w:r>
      <w:r w:rsidR="00554C10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уровню 202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="00554C10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года).</w:t>
      </w:r>
      <w:r w:rsidR="007831F1"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</w:p>
    <w:p w:rsidR="002119BE" w:rsidRPr="00856137" w:rsidRDefault="006B6C25" w:rsidP="000126B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E5F2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Валовое производство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молока в хозяйствах всех категорий составило </w:t>
      </w:r>
      <w:r w:rsidR="008066D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109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6,3</w:t>
      </w:r>
      <w:r w:rsidRPr="003A7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</w:t>
      </w:r>
      <w:r w:rsidR="00802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 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0,5</w:t>
      </w:r>
      <w:r w:rsidR="008023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% больше к </w:t>
      </w:r>
      <w:r w:rsidRPr="0088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уровню 20</w:t>
      </w:r>
      <w:r w:rsidR="003D0D9C" w:rsidRPr="0088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 w:rsidRPr="0088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</w:t>
      </w:r>
      <w:r w:rsidR="00BB77BB" w:rsidRPr="008861F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</w:t>
      </w:r>
      <w:r w:rsidR="00391B6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FA4130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Объем произведенного мяса на убой в живом весе в хозяйствах всех категорий </w:t>
      </w:r>
      <w:r w:rsidRPr="003A7A4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составил 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854</w:t>
      </w:r>
      <w:r w:rsidR="00802379" w:rsidRPr="007D0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22</w:t>
      </w:r>
      <w:r w:rsidR="00DD061B" w:rsidRPr="007D0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тонн</w:t>
      </w:r>
      <w:r w:rsidR="00802379" w:rsidRPr="007D0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839E8" w:rsidRP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(на </w:t>
      </w:r>
      <w:r w:rsid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21,2</w:t>
      </w:r>
      <w:r w:rsidR="006839E8" w:rsidRPr="006839E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% больше к уровню 2024 года)</w:t>
      </w:r>
      <w:r w:rsidRPr="007D0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  <w:r w:rsidR="00282527" w:rsidRPr="007D091E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8F15A6" w:rsidRPr="00856137" w:rsidRDefault="008F15A6" w:rsidP="0085613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A1DC7">
        <w:rPr>
          <w:rFonts w:ascii="Times New Roman" w:hAnsi="Times New Roman" w:cs="Times New Roman"/>
          <w:sz w:val="24"/>
          <w:szCs w:val="24"/>
          <w:lang w:eastAsia="ru-RU"/>
        </w:rPr>
        <w:t xml:space="preserve">В текущем году в округе заготовлено </w:t>
      </w:r>
      <w:r w:rsidR="00DA1DC7" w:rsidRPr="00DA1DC7">
        <w:rPr>
          <w:rFonts w:ascii="Times New Roman" w:hAnsi="Times New Roman" w:cs="Times New Roman"/>
          <w:sz w:val="24"/>
          <w:szCs w:val="24"/>
          <w:lang w:eastAsia="ru-RU"/>
        </w:rPr>
        <w:t>2181</w:t>
      </w:r>
      <w:r w:rsidR="00DE6D2D" w:rsidRPr="00DA1D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1DC7">
        <w:rPr>
          <w:rFonts w:ascii="Times New Roman" w:hAnsi="Times New Roman" w:cs="Times New Roman"/>
          <w:sz w:val="24"/>
          <w:szCs w:val="24"/>
          <w:lang w:eastAsia="ru-RU"/>
        </w:rPr>
        <w:t xml:space="preserve">тонн сена, заложено </w:t>
      </w:r>
      <w:r w:rsidR="00FA5CEF">
        <w:rPr>
          <w:rFonts w:ascii="Times New Roman" w:hAnsi="Times New Roman" w:cs="Times New Roman"/>
          <w:sz w:val="24"/>
          <w:szCs w:val="24"/>
          <w:lang w:eastAsia="ru-RU"/>
        </w:rPr>
        <w:t>220</w:t>
      </w:r>
      <w:r w:rsidR="004D6A96" w:rsidRPr="00DA1D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A1DC7">
        <w:rPr>
          <w:rFonts w:ascii="Times New Roman" w:hAnsi="Times New Roman" w:cs="Times New Roman"/>
          <w:sz w:val="24"/>
          <w:szCs w:val="24"/>
          <w:lang w:eastAsia="ru-RU"/>
        </w:rPr>
        <w:t>тонн силоса, что обеспечивает скот кормами на зимне-стойловый период в полном объеме.</w:t>
      </w: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Обеспеченность скота кормами на </w:t>
      </w:r>
      <w:proofErr w:type="spellStart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зимне</w:t>
      </w:r>
      <w:proofErr w:type="spellEnd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стойловый период 202</w:t>
      </w:r>
      <w:r w:rsidR="00DA1DC7"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- 202</w:t>
      </w:r>
      <w:r w:rsidR="00DA1DC7"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гг. составила 2</w:t>
      </w:r>
      <w:r w:rsidR="001A6989"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</w:t>
      </w:r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ц.к.ед</w:t>
      </w:r>
      <w:proofErr w:type="spellEnd"/>
      <w:r w:rsidRPr="00DA1DC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 1 условную голову.</w:t>
      </w: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DE6D2D" w:rsidRPr="00DE6D2D" w:rsidRDefault="00DE6D2D" w:rsidP="00DE6D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крестьянск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(фермерск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хозяйств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принял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участие в конкурсном отборе и выиграл</w:t>
      </w:r>
      <w:r w:rsidR="00FA5CE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грант в форме субсидии на реализацию проектов создания и (или) развития 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хозяйства «Агростартап». Проект направлен на 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производство продовольственного картофеля. 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Общая стоимость реализуем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ого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ляет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554 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тыс. рублей, в том числе за счет средств гранта 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076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тыс.рублей</w:t>
      </w:r>
      <w:proofErr w:type="spellEnd"/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результате хозяйств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приобрел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трактор «Беларус-82.1», навесные устройства к нему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– опрыскиватель, дисковую борону, культиватор, картофелекопалк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0D74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картофелесажалку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Создано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ое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рабоч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ее место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редства гранта освоены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полностью</w:t>
      </w: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B6C25" w:rsidRPr="00856137" w:rsidRDefault="00DE6D2D" w:rsidP="00DE6D2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DE6D2D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</w:t>
      </w:r>
      <w:r w:rsidR="006B6C25" w:rsidRPr="005D6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202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6B6C25" w:rsidRPr="005D6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финансовая поддержка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сельхозтоваропроизводителям</w:t>
      </w:r>
      <w:proofErr w:type="spellEnd"/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оказана на общую сумму 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5D6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18</w:t>
      </w:r>
      <w:r w:rsidR="005D6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млн. руб. в т. ч. </w:t>
      </w:r>
      <w:r w:rsidR="00633718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 средств федерального бюджета – 0,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04</w:t>
      </w:r>
      <w:r w:rsidR="00633718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млн. руб.</w:t>
      </w:r>
      <w:r w:rsidR="006337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 средств областного бюджета – 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5,076</w:t>
      </w:r>
      <w:r w:rsidR="006337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млн. руб.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633718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средств местного бюджета – </w:t>
      </w:r>
      <w:r w:rsidR="005D624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,068</w:t>
      </w:r>
      <w:r w:rsidR="006E4B6C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млн. руб.</w:t>
      </w:r>
    </w:p>
    <w:p w:rsidR="006B6C25" w:rsidRPr="00856137" w:rsidRDefault="006B6C25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6135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Среднемесячная заработная плата 1 работника в сельскохозяйственных организациях составила 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35215</w:t>
      </w:r>
      <w:r w:rsidRPr="0061352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рубл</w:t>
      </w:r>
      <w:r w:rsidR="00747AF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="006A462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6D5979" w:rsidRPr="006D5979" w:rsidRDefault="00AB6FF6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течении 202</w:t>
      </w:r>
      <w:r w:rsidR="00A13DCC"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года в</w:t>
      </w:r>
      <w:r w:rsidR="006B6C25"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рамках Закона Нижегородской област</w:t>
      </w:r>
      <w:r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от 26 декабря 2018 года № 158</w:t>
      </w:r>
      <w:r w:rsidR="006B6C25"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–З «О</w:t>
      </w:r>
      <w:r w:rsidR="006B6C25" w:rsidRPr="00A13DC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r w:rsidR="006B6C25" w:rsidRPr="00A13DC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мерах по развитию кадрового потенциала сельскохозяйственного производства Нижегородской области»</w:t>
      </w:r>
      <w:r w:rsid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3 человека получали различные выплаты</w:t>
      </w:r>
      <w:r w:rsidR="006D597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:</w:t>
      </w:r>
    </w:p>
    <w:p w:rsidR="00A13DCC" w:rsidRPr="006D5979" w:rsidRDefault="006D5979" w:rsidP="006D5979">
      <w:pPr>
        <w:pStyle w:val="a5"/>
        <w:numPr>
          <w:ilvl w:val="0"/>
          <w:numId w:val="1"/>
        </w:numPr>
        <w:shd w:val="clear" w:color="auto" w:fill="FFFFFF"/>
        <w:spacing w:after="0" w:line="276" w:lineRule="auto"/>
        <w:ind w:left="142" w:firstLine="42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</w:t>
      </w:r>
      <w:r w:rsidR="006B6C25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туденту 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ГАТУ</w:t>
      </w:r>
      <w:r w:rsidR="006B6C25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заключившему соглашение о дальнейшем трудоустройстве с сельскохозяйственной организаци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ей</w:t>
      </w:r>
      <w:r w:rsidR="006B6C25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выплачиватся</w:t>
      </w:r>
      <w:proofErr w:type="spellEnd"/>
      <w:r w:rsidR="006B6C25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3C6DA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ежемесячная </w:t>
      </w:r>
      <w:r w:rsidR="006B6C25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аграрная стипендия в </w:t>
      </w:r>
      <w:r w:rsidR="0077453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размере 4</w:t>
      </w:r>
      <w:r w:rsidR="006B6C25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00</w:t>
      </w:r>
      <w:r w:rsidR="00AB6FF6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0 рублей, с ним также </w:t>
      </w:r>
      <w:r w:rsidR="004D5F4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заключен договор о целевом обучении по образовательной программе высшего образования, по которому он получает </w:t>
      </w:r>
      <w:r w:rsidR="003C6DA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ежемесячно </w:t>
      </w:r>
      <w:r w:rsidR="004D5F4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080A1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4D5F49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000 руб</w:t>
      </w:r>
      <w:r w:rsidR="00AB6FF6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от потенциального работодателя,</w:t>
      </w:r>
    </w:p>
    <w:p w:rsidR="00A13DCC" w:rsidRPr="006D5979" w:rsidRDefault="006D5979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олодо</w:t>
      </w:r>
      <w:r w:rsidR="00430C0F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специалист</w:t>
      </w:r>
      <w:r w:rsidR="00A13DCC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2025 году, по окончании обучения был трудоустроен на сельхозпредприятие</w:t>
      </w:r>
      <w:r w:rsidR="00430C0F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округ</w:t>
      </w:r>
      <w:r w:rsidR="00A13DCC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а, 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ему </w:t>
      </w:r>
      <w:r w:rsidR="00A13DCC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была назначена и выплачивалась 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ежемесячно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A13DCC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поддержка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8000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рублей,</w:t>
      </w:r>
    </w:p>
    <w:p w:rsidR="006D5979" w:rsidRDefault="006D5979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="003669A1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олод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ому</w:t>
      </w:r>
      <w:r w:rsidR="005D6244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работник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r w:rsidR="003669A1"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начислялась и выплачивалась 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ежемесячно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выплата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размере 4000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рублей</w:t>
      </w:r>
      <w:r w:rsidRPr="006D59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204FB" w:rsidRDefault="006B6C25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 рамках Государственной программы Российской Федерации «Комплексное развитие сельских территорий» </w:t>
      </w:r>
      <w:r w:rsidR="003669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подпрограмма </w:t>
      </w:r>
      <w:r w:rsidR="005E5A6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«Благоустройство сельских территорий» в 202</w:t>
      </w:r>
      <w:r w:rsidR="003669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</w:t>
      </w:r>
      <w:r w:rsidR="005E5A6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 был</w:t>
      </w:r>
      <w:r w:rsidR="00F32A5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</w:t>
      </w:r>
      <w:r w:rsidR="00465D8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реализован</w:t>
      </w:r>
      <w:r w:rsidR="008E49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ы 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 общую сумму </w:t>
      </w:r>
      <w:r w:rsidR="003669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3669A1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338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млн.руб</w:t>
      </w:r>
      <w:proofErr w:type="spellEnd"/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</w:p>
    <w:p w:rsidR="006B6C25" w:rsidRDefault="003669A1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Шесть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роек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тов</w:t>
      </w:r>
      <w:r w:rsidR="00B75991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720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подготовлены и </w:t>
      </w:r>
      <w:r w:rsidR="00B75991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</w:t>
      </w:r>
      <w:r w:rsidR="00720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</w:t>
      </w:r>
      <w:r w:rsidR="006B6C25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инистерство сельского 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="00FE0160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озяйства Нижегородской области </w:t>
      </w:r>
      <w:r w:rsidR="00B75991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для участия </w:t>
      </w:r>
      <w:r w:rsidR="008E493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</w:t>
      </w:r>
      <w:r w:rsidR="00720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отборе </w:t>
      </w:r>
      <w:r w:rsidR="00B75991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</w:t>
      </w:r>
      <w:r w:rsidR="00720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7204F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из них 4-е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проект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прош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конкурсный отбор и будут реализован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</w:t>
      </w:r>
      <w:r w:rsidR="00040C33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году, на общую сумму</w:t>
      </w:r>
      <w:r w:rsidR="00EF368E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8</w:t>
      </w:r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="00F3341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248</w:t>
      </w:r>
      <w:r w:rsidR="00EF368E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="00DA3890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</w:t>
      </w:r>
      <w:r w:rsidR="00EF368E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.руб</w:t>
      </w:r>
      <w:proofErr w:type="spellEnd"/>
      <w:r w:rsidR="00EF368E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E5C59" w:rsidRDefault="00BE5C59" w:rsidP="0085613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5C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рамках Государственной программы Российской Федерации «Комплексное развитие сельских территорий» подпрограмма «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Приобретение (покупка) жилья по договору найма жилого помещения» 6 семей подали документы на 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улучш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ение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свои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жилищны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услови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й</w:t>
      </w:r>
      <w:r w:rsidR="0031287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  <w:r w:rsidRPr="00FB047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путем приобретения индивидуальных жилых домов по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договору найма жилого помещения. Эти документы также были </w:t>
      </w:r>
      <w:r w:rsidRPr="00BE5C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направлен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ы</w:t>
      </w:r>
      <w:r w:rsidRPr="00BE5C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Министерство сельского хозяйства Нижегородской области для участия в программе в 2026 году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общую сумму 49,140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млн.руб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BF03CF" w:rsidRDefault="00BE5C59" w:rsidP="008561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</w:p>
    <w:p w:rsidR="00393686" w:rsidRPr="00856137" w:rsidRDefault="00393686" w:rsidP="00856137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FA65B8" w:rsidRPr="007C379C" w:rsidRDefault="006B6C25" w:rsidP="00856137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Начальник 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</w:t>
      </w:r>
      <w:r w:rsidR="00195196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</w:t>
      </w:r>
      <w:r w:rsidR="00E91F34" w:rsidRPr="00856137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                          </w:t>
      </w:r>
      <w:r w:rsidR="00E91F3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                     </w:t>
      </w:r>
      <w:proofErr w:type="spellStart"/>
      <w:r w:rsidRPr="007C379C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Е.Л.Махова</w:t>
      </w:r>
      <w:proofErr w:type="spellEnd"/>
    </w:p>
    <w:sectPr w:rsidR="00FA65B8" w:rsidRPr="007C379C" w:rsidSect="00CA3164">
      <w:pgSz w:w="11907" w:h="16839" w:code="9"/>
      <w:pgMar w:top="1134" w:right="567" w:bottom="1134" w:left="1134" w:header="0" w:footer="62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167F5"/>
    <w:multiLevelType w:val="hybridMultilevel"/>
    <w:tmpl w:val="3C6E923A"/>
    <w:lvl w:ilvl="0" w:tplc="7F8C7D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C25"/>
    <w:rsid w:val="000126BD"/>
    <w:rsid w:val="00013973"/>
    <w:rsid w:val="00027F53"/>
    <w:rsid w:val="00040C33"/>
    <w:rsid w:val="0005124C"/>
    <w:rsid w:val="00060136"/>
    <w:rsid w:val="000779A4"/>
    <w:rsid w:val="00080A19"/>
    <w:rsid w:val="00094AD7"/>
    <w:rsid w:val="000D7437"/>
    <w:rsid w:val="000F12C9"/>
    <w:rsid w:val="000F49B9"/>
    <w:rsid w:val="00117F3A"/>
    <w:rsid w:val="00143C0B"/>
    <w:rsid w:val="001802FC"/>
    <w:rsid w:val="00182A0E"/>
    <w:rsid w:val="00195196"/>
    <w:rsid w:val="001A26EB"/>
    <w:rsid w:val="001A6989"/>
    <w:rsid w:val="001B45CF"/>
    <w:rsid w:val="001B5ABA"/>
    <w:rsid w:val="001F288C"/>
    <w:rsid w:val="00206299"/>
    <w:rsid w:val="002119BE"/>
    <w:rsid w:val="002139FF"/>
    <w:rsid w:val="00214CCA"/>
    <w:rsid w:val="00226EAD"/>
    <w:rsid w:val="002528D7"/>
    <w:rsid w:val="00265506"/>
    <w:rsid w:val="00282527"/>
    <w:rsid w:val="002906E2"/>
    <w:rsid w:val="002965F0"/>
    <w:rsid w:val="002A2E26"/>
    <w:rsid w:val="002A6D8D"/>
    <w:rsid w:val="002B71F8"/>
    <w:rsid w:val="002C1DB7"/>
    <w:rsid w:val="002F1BE3"/>
    <w:rsid w:val="00307DC6"/>
    <w:rsid w:val="00312874"/>
    <w:rsid w:val="00332123"/>
    <w:rsid w:val="00346826"/>
    <w:rsid w:val="0034792B"/>
    <w:rsid w:val="003669A1"/>
    <w:rsid w:val="003815F2"/>
    <w:rsid w:val="00391B6E"/>
    <w:rsid w:val="0039241D"/>
    <w:rsid w:val="00393686"/>
    <w:rsid w:val="003A7A41"/>
    <w:rsid w:val="003B692D"/>
    <w:rsid w:val="003C1B08"/>
    <w:rsid w:val="003C6DA9"/>
    <w:rsid w:val="003D0D9C"/>
    <w:rsid w:val="003E07C9"/>
    <w:rsid w:val="003E1EA6"/>
    <w:rsid w:val="003F6BA6"/>
    <w:rsid w:val="00406966"/>
    <w:rsid w:val="00421232"/>
    <w:rsid w:val="00430C0F"/>
    <w:rsid w:val="004419A5"/>
    <w:rsid w:val="00443CCE"/>
    <w:rsid w:val="00444D41"/>
    <w:rsid w:val="004546A6"/>
    <w:rsid w:val="004642F4"/>
    <w:rsid w:val="00465D83"/>
    <w:rsid w:val="00474CA9"/>
    <w:rsid w:val="00487903"/>
    <w:rsid w:val="00493F4D"/>
    <w:rsid w:val="00495E6A"/>
    <w:rsid w:val="004D2566"/>
    <w:rsid w:val="004D5F49"/>
    <w:rsid w:val="004D6A96"/>
    <w:rsid w:val="00517DB4"/>
    <w:rsid w:val="00527FF2"/>
    <w:rsid w:val="00532DFB"/>
    <w:rsid w:val="00554C10"/>
    <w:rsid w:val="005975AF"/>
    <w:rsid w:val="005B6493"/>
    <w:rsid w:val="005D6244"/>
    <w:rsid w:val="005E5A64"/>
    <w:rsid w:val="00602DDC"/>
    <w:rsid w:val="00613520"/>
    <w:rsid w:val="00615FC7"/>
    <w:rsid w:val="006306F2"/>
    <w:rsid w:val="00633718"/>
    <w:rsid w:val="006524A4"/>
    <w:rsid w:val="006527E2"/>
    <w:rsid w:val="00653C2A"/>
    <w:rsid w:val="00675CA7"/>
    <w:rsid w:val="006839E8"/>
    <w:rsid w:val="006A462C"/>
    <w:rsid w:val="006B6C25"/>
    <w:rsid w:val="006C2D7E"/>
    <w:rsid w:val="006D5979"/>
    <w:rsid w:val="006D6B70"/>
    <w:rsid w:val="006E4B6C"/>
    <w:rsid w:val="007204FB"/>
    <w:rsid w:val="00727A6C"/>
    <w:rsid w:val="007301BF"/>
    <w:rsid w:val="007316AE"/>
    <w:rsid w:val="00732B1C"/>
    <w:rsid w:val="00735C44"/>
    <w:rsid w:val="00747AFC"/>
    <w:rsid w:val="00766917"/>
    <w:rsid w:val="00774539"/>
    <w:rsid w:val="0077689E"/>
    <w:rsid w:val="007831F1"/>
    <w:rsid w:val="007905F0"/>
    <w:rsid w:val="007C379C"/>
    <w:rsid w:val="007D091E"/>
    <w:rsid w:val="007F22BE"/>
    <w:rsid w:val="007F4395"/>
    <w:rsid w:val="007F6094"/>
    <w:rsid w:val="007F75A7"/>
    <w:rsid w:val="00802379"/>
    <w:rsid w:val="008066D3"/>
    <w:rsid w:val="00812D70"/>
    <w:rsid w:val="00814A23"/>
    <w:rsid w:val="00855F37"/>
    <w:rsid w:val="00856137"/>
    <w:rsid w:val="00873107"/>
    <w:rsid w:val="00873853"/>
    <w:rsid w:val="00874277"/>
    <w:rsid w:val="008861FE"/>
    <w:rsid w:val="008955E9"/>
    <w:rsid w:val="008B62AE"/>
    <w:rsid w:val="008C6BA8"/>
    <w:rsid w:val="008D20AF"/>
    <w:rsid w:val="008D5506"/>
    <w:rsid w:val="008E07B4"/>
    <w:rsid w:val="008E493A"/>
    <w:rsid w:val="008F15A6"/>
    <w:rsid w:val="0091369F"/>
    <w:rsid w:val="00943402"/>
    <w:rsid w:val="00944491"/>
    <w:rsid w:val="009658B6"/>
    <w:rsid w:val="00965A0A"/>
    <w:rsid w:val="00977576"/>
    <w:rsid w:val="009A1607"/>
    <w:rsid w:val="009C663D"/>
    <w:rsid w:val="009E5F26"/>
    <w:rsid w:val="00A05901"/>
    <w:rsid w:val="00A114FE"/>
    <w:rsid w:val="00A13DCC"/>
    <w:rsid w:val="00A209D1"/>
    <w:rsid w:val="00A253D9"/>
    <w:rsid w:val="00A36058"/>
    <w:rsid w:val="00A55335"/>
    <w:rsid w:val="00A573F7"/>
    <w:rsid w:val="00A80D37"/>
    <w:rsid w:val="00A90D6A"/>
    <w:rsid w:val="00AA7642"/>
    <w:rsid w:val="00AB4BF2"/>
    <w:rsid w:val="00AB6FF6"/>
    <w:rsid w:val="00B1052A"/>
    <w:rsid w:val="00B15383"/>
    <w:rsid w:val="00B43334"/>
    <w:rsid w:val="00B509B4"/>
    <w:rsid w:val="00B57746"/>
    <w:rsid w:val="00B75991"/>
    <w:rsid w:val="00BB77BB"/>
    <w:rsid w:val="00BD3EE8"/>
    <w:rsid w:val="00BE2FD6"/>
    <w:rsid w:val="00BE5C59"/>
    <w:rsid w:val="00BF03CF"/>
    <w:rsid w:val="00C3164C"/>
    <w:rsid w:val="00C44E11"/>
    <w:rsid w:val="00C7749E"/>
    <w:rsid w:val="00C86B09"/>
    <w:rsid w:val="00C96D63"/>
    <w:rsid w:val="00CA3164"/>
    <w:rsid w:val="00CB30E1"/>
    <w:rsid w:val="00CD27F2"/>
    <w:rsid w:val="00D17708"/>
    <w:rsid w:val="00D216E7"/>
    <w:rsid w:val="00D408B6"/>
    <w:rsid w:val="00D530B0"/>
    <w:rsid w:val="00DA1DC7"/>
    <w:rsid w:val="00DA3890"/>
    <w:rsid w:val="00DC7DB7"/>
    <w:rsid w:val="00DD05E0"/>
    <w:rsid w:val="00DD061B"/>
    <w:rsid w:val="00DD0B6E"/>
    <w:rsid w:val="00DE6D2D"/>
    <w:rsid w:val="00E26663"/>
    <w:rsid w:val="00E40380"/>
    <w:rsid w:val="00E650F5"/>
    <w:rsid w:val="00E907C5"/>
    <w:rsid w:val="00E91F34"/>
    <w:rsid w:val="00E943A5"/>
    <w:rsid w:val="00EB18B8"/>
    <w:rsid w:val="00EB4155"/>
    <w:rsid w:val="00EC5E74"/>
    <w:rsid w:val="00ED1691"/>
    <w:rsid w:val="00ED4615"/>
    <w:rsid w:val="00ED4DC5"/>
    <w:rsid w:val="00EF368E"/>
    <w:rsid w:val="00F07B61"/>
    <w:rsid w:val="00F165C4"/>
    <w:rsid w:val="00F32A5B"/>
    <w:rsid w:val="00F3341B"/>
    <w:rsid w:val="00F76CF9"/>
    <w:rsid w:val="00F858C9"/>
    <w:rsid w:val="00FA4130"/>
    <w:rsid w:val="00FA5CEF"/>
    <w:rsid w:val="00FA65B8"/>
    <w:rsid w:val="00FB0479"/>
    <w:rsid w:val="00FC7B84"/>
    <w:rsid w:val="00FE0160"/>
    <w:rsid w:val="00FE29AE"/>
    <w:rsid w:val="00FE632F"/>
    <w:rsid w:val="00FF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20677C-3E99-4D8C-BEED-BB6236B3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0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30B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D5979"/>
    <w:pPr>
      <w:ind w:left="720"/>
      <w:contextualSpacing/>
    </w:pPr>
  </w:style>
  <w:style w:type="paragraph" w:styleId="a6">
    <w:name w:val="Body Text"/>
    <w:basedOn w:val="a"/>
    <w:link w:val="a7"/>
    <w:uiPriority w:val="99"/>
    <w:unhideWhenUsed/>
    <w:rsid w:val="00A55335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A553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203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9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1661</TotalTime>
  <Pages>2</Pages>
  <Words>888</Words>
  <Characters>5066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164</cp:revision>
  <cp:lastPrinted>2022-02-07T06:26:00Z</cp:lastPrinted>
  <dcterms:created xsi:type="dcterms:W3CDTF">2022-01-27T07:50:00Z</dcterms:created>
  <dcterms:modified xsi:type="dcterms:W3CDTF">2026-02-26T08:20:00Z</dcterms:modified>
</cp:coreProperties>
</file>